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附件2-2：</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rPr>
          <w:rFonts w:hint="default" w:ascii="Times New Roman" w:hAnsi="Times New Roman" w:eastAsia="方正小标宋_GBK" w:cs="Times New Roman"/>
          <w:sz w:val="44"/>
          <w:szCs w:val="44"/>
          <w:lang w:val="en-US" w:eastAsia="zh-CN"/>
        </w:rPr>
      </w:pPr>
      <w:bookmarkStart w:id="0" w:name="_GoBack"/>
      <w:r>
        <w:rPr>
          <w:rFonts w:hint="eastAsia" w:ascii="Times New Roman" w:hAnsi="Times New Roman" w:eastAsia="方正小标宋_GBK" w:cs="Times New Roman"/>
          <w:sz w:val="44"/>
          <w:szCs w:val="44"/>
          <w:lang w:val="en-US" w:eastAsia="zh-CN"/>
        </w:rPr>
        <w:t>凤庆县</w:t>
      </w:r>
      <w:r>
        <w:rPr>
          <w:rFonts w:hint="default" w:ascii="Times New Roman" w:hAnsi="Times New Roman" w:eastAsia="方正小标宋_GBK" w:cs="Times New Roman"/>
          <w:sz w:val="44"/>
          <w:szCs w:val="44"/>
          <w:lang w:val="en-US" w:eastAsia="zh-CN"/>
        </w:rPr>
        <w:t>自查自验情况表</w:t>
      </w:r>
    </w:p>
    <w:bookmarkEnd w:id="0"/>
    <w:p>
      <w:pPr>
        <w:spacing w:line="560" w:lineRule="exact"/>
        <w:jc w:val="both"/>
        <w:rPr>
          <w:rFonts w:hint="eastAsia" w:eastAsia="方正仿宋_GBK"/>
          <w:sz w:val="32"/>
          <w:szCs w:val="32"/>
        </w:rPr>
      </w:pPr>
      <w:r>
        <w:rPr>
          <w:rFonts w:hint="eastAsia" w:eastAsia="方正仿宋_GBK"/>
          <w:sz w:val="32"/>
          <w:szCs w:val="32"/>
        </w:rPr>
        <w:t>自查自验组织单位：</w:t>
      </w:r>
      <w:r>
        <w:rPr>
          <w:rFonts w:hint="eastAsia" w:eastAsia="方正仿宋_GBK"/>
          <w:sz w:val="32"/>
          <w:szCs w:val="32"/>
          <w:lang w:eastAsia="zh-CN"/>
        </w:rPr>
        <w:t>凤庆县人民政府</w:t>
      </w:r>
      <w:r>
        <w:rPr>
          <w:rFonts w:hint="eastAsia" w:eastAsia="方正仿宋_GBK"/>
          <w:sz w:val="32"/>
          <w:szCs w:val="32"/>
          <w:lang w:val="en-US" w:eastAsia="zh-CN"/>
        </w:rPr>
        <w:t xml:space="preserve">          </w:t>
      </w: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 xml:space="preserve"> 验收日期：</w:t>
      </w:r>
      <w:r>
        <w:rPr>
          <w:rFonts w:hint="eastAsia" w:eastAsia="方正仿宋_GBK"/>
          <w:sz w:val="32"/>
          <w:szCs w:val="32"/>
          <w:lang w:val="en-US" w:eastAsia="zh-CN"/>
        </w:rPr>
        <w:t>2023</w:t>
      </w:r>
      <w:r>
        <w:rPr>
          <w:rFonts w:hint="eastAsia" w:eastAsia="方正仿宋_GBK"/>
          <w:sz w:val="32"/>
          <w:szCs w:val="32"/>
        </w:rPr>
        <w:t>年</w:t>
      </w:r>
      <w:r>
        <w:rPr>
          <w:rFonts w:hint="eastAsia" w:eastAsia="方正仿宋_GBK"/>
          <w:sz w:val="32"/>
          <w:szCs w:val="32"/>
          <w:lang w:val="en-US" w:eastAsia="zh-CN"/>
        </w:rPr>
        <w:t>9</w:t>
      </w:r>
      <w:r>
        <w:rPr>
          <w:rFonts w:hint="eastAsia" w:eastAsia="方正仿宋_GBK"/>
          <w:sz w:val="32"/>
          <w:szCs w:val="32"/>
        </w:rPr>
        <w:t>月</w:t>
      </w:r>
      <w:r>
        <w:rPr>
          <w:rFonts w:hint="eastAsia" w:eastAsia="方正仿宋_GBK"/>
          <w:sz w:val="32"/>
          <w:szCs w:val="32"/>
          <w:lang w:val="en-US" w:eastAsia="zh-CN"/>
        </w:rPr>
        <w:t>13</w:t>
      </w:r>
      <w:r>
        <w:rPr>
          <w:rFonts w:hint="eastAsia" w:eastAsia="方正仿宋_GBK"/>
          <w:sz w:val="32"/>
          <w:szCs w:val="32"/>
        </w:rPr>
        <w:t>日</w:t>
      </w:r>
    </w:p>
    <w:tbl>
      <w:tblPr>
        <w:tblStyle w:val="8"/>
        <w:tblW w:w="14955" w:type="dxa"/>
        <w:tblInd w:w="-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5"/>
        <w:gridCol w:w="1635"/>
        <w:gridCol w:w="1440"/>
        <w:gridCol w:w="1125"/>
        <w:gridCol w:w="795"/>
        <w:gridCol w:w="525"/>
        <w:gridCol w:w="330"/>
        <w:gridCol w:w="615"/>
        <w:gridCol w:w="795"/>
        <w:gridCol w:w="420"/>
        <w:gridCol w:w="85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15" w:type="dxa"/>
            <w:vMerge w:val="restart"/>
            <w:noWrap w:val="0"/>
            <w:vAlign w:val="center"/>
          </w:tcPr>
          <w:p>
            <w:pPr>
              <w:adjustRightInd w:val="0"/>
              <w:snapToGrid w:val="0"/>
              <w:spacing w:line="560" w:lineRule="exact"/>
              <w:jc w:val="center"/>
              <w:rPr>
                <w:rFonts w:hint="eastAsia" w:eastAsia="方正仿宋_GBK"/>
                <w:sz w:val="28"/>
                <w:szCs w:val="28"/>
                <w:lang w:val="en-US" w:eastAsia="zh-CN"/>
              </w:rPr>
            </w:pPr>
            <w:r>
              <w:rPr>
                <w:rFonts w:hint="eastAsia" w:eastAsia="方正仿宋_GBK"/>
                <w:sz w:val="28"/>
                <w:szCs w:val="28"/>
              </w:rPr>
              <w:t>问题</w:t>
            </w:r>
            <w:r>
              <w:rPr>
                <w:rFonts w:hint="eastAsia" w:eastAsia="方正仿宋_GBK"/>
                <w:sz w:val="28"/>
                <w:szCs w:val="28"/>
                <w:lang w:val="en-US" w:eastAsia="zh-CN"/>
              </w:rPr>
              <w:t>名称</w:t>
            </w:r>
          </w:p>
        </w:tc>
        <w:tc>
          <w:tcPr>
            <w:tcW w:w="7365" w:type="dxa"/>
            <w:gridSpan w:val="6"/>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4"/>
                <w:szCs w:val="24"/>
                <w:lang w:val="en-US" w:eastAsia="zh-CN"/>
              </w:rPr>
              <w:t>思想认识不深刻</w:t>
            </w:r>
          </w:p>
        </w:tc>
        <w:tc>
          <w:tcPr>
            <w:tcW w:w="174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问题类型</w:t>
            </w:r>
          </w:p>
        </w:tc>
        <w:tc>
          <w:tcPr>
            <w:tcW w:w="4335" w:type="dxa"/>
            <w:gridSpan w:val="3"/>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立行立改类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15" w:type="dxa"/>
            <w:vMerge w:val="continue"/>
            <w:noWrap w:val="0"/>
            <w:vAlign w:val="center"/>
          </w:tcPr>
          <w:p>
            <w:pPr>
              <w:adjustRightInd w:val="0"/>
              <w:snapToGrid w:val="0"/>
              <w:spacing w:line="560" w:lineRule="exact"/>
              <w:jc w:val="center"/>
            </w:pPr>
          </w:p>
        </w:tc>
        <w:tc>
          <w:tcPr>
            <w:tcW w:w="7365" w:type="dxa"/>
            <w:gridSpan w:val="6"/>
            <w:vMerge w:val="continue"/>
            <w:noWrap w:val="0"/>
            <w:vAlign w:val="center"/>
          </w:tcPr>
          <w:p>
            <w:pPr>
              <w:adjustRightInd w:val="0"/>
              <w:snapToGrid w:val="0"/>
              <w:spacing w:line="560" w:lineRule="exact"/>
              <w:jc w:val="center"/>
            </w:pPr>
          </w:p>
        </w:tc>
        <w:tc>
          <w:tcPr>
            <w:tcW w:w="1740" w:type="dxa"/>
            <w:gridSpan w:val="3"/>
            <w:vMerge w:val="continue"/>
            <w:noWrap w:val="0"/>
            <w:vAlign w:val="center"/>
          </w:tcPr>
          <w:p>
            <w:pPr>
              <w:adjustRightInd w:val="0"/>
              <w:snapToGrid w:val="0"/>
              <w:spacing w:line="560" w:lineRule="exact"/>
              <w:jc w:val="center"/>
            </w:pPr>
          </w:p>
        </w:tc>
        <w:tc>
          <w:tcPr>
            <w:tcW w:w="4335" w:type="dxa"/>
            <w:gridSpan w:val="3"/>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定期整改类              </w:t>
            </w:r>
            <w:r>
              <w:rPr>
                <w:rFonts w:hint="eastAsia" w:ascii="方正仿宋_GBK" w:hAnsi="方正仿宋_GBK" w:eastAsia="方正仿宋_GBK" w:cs="方正仿宋_GBK"/>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整改方案</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编制情况</w:t>
            </w:r>
          </w:p>
        </w:tc>
        <w:tc>
          <w:tcPr>
            <w:tcW w:w="1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A3"/>
            </w:r>
          </w:p>
        </w:tc>
        <w:tc>
          <w:tcPr>
            <w:tcW w:w="16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编制单位</w:t>
            </w:r>
          </w:p>
        </w:tc>
        <w:tc>
          <w:tcPr>
            <w:tcW w:w="388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中共凤庆县委组织部</w:t>
            </w:r>
          </w:p>
        </w:tc>
        <w:tc>
          <w:tcPr>
            <w:tcW w:w="17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组织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审核单位</w:t>
            </w:r>
          </w:p>
        </w:tc>
        <w:tc>
          <w:tcPr>
            <w:tcW w:w="433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凤庆县人民政府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计划</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整改目标</w:t>
            </w:r>
          </w:p>
        </w:tc>
        <w:tc>
          <w:tcPr>
            <w:tcW w:w="736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eastAsia" w:eastAsia="方正仿宋_GBK"/>
                <w:sz w:val="28"/>
                <w:szCs w:val="28"/>
              </w:rPr>
            </w:pPr>
            <w:r>
              <w:rPr>
                <w:rFonts w:hint="eastAsia" w:eastAsia="方正仿宋_GBK"/>
                <w:sz w:val="28"/>
                <w:szCs w:val="28"/>
                <w:lang w:val="en-US" w:eastAsia="zh-CN"/>
              </w:rPr>
              <w:t xml:space="preserve">    </w:t>
            </w:r>
            <w:r>
              <w:rPr>
                <w:rFonts w:hint="eastAsia" w:eastAsia="方正仿宋_GBK"/>
                <w:sz w:val="24"/>
                <w:szCs w:val="24"/>
              </w:rPr>
              <w:t>全县上下对临沧作为滇西南生态安全屏障的认识更加深刻，争当生态文明建设排头兵的意识更加自觉，“生态优先、绿色发展”和“共抓大保护、不搞大开发”的理念更加牢固，把加强生态环境保护摆在突出位置，坚持最严格保护与高质量发展同向发力，积极探索保护和发展协同共进新路。</w:t>
            </w:r>
          </w:p>
        </w:tc>
        <w:tc>
          <w:tcPr>
            <w:tcW w:w="17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整改目标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完成情况</w:t>
            </w:r>
          </w:p>
        </w:tc>
        <w:tc>
          <w:tcPr>
            <w:tcW w:w="433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955" w:type="dxa"/>
            <w:gridSpan w:val="1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方正仿宋_GBK"/>
                <w:sz w:val="28"/>
                <w:szCs w:val="28"/>
              </w:rPr>
            </w:pPr>
            <w:r>
              <w:rPr>
                <w:rFonts w:hint="eastAsia" w:eastAsia="方正仿宋_GBK"/>
                <w:sz w:val="28"/>
                <w:szCs w:val="28"/>
              </w:rPr>
              <w:t>措施：</w:t>
            </w:r>
            <w:r>
              <w:rPr>
                <w:rFonts w:hint="eastAsia" w:eastAsia="方正仿宋_GBK"/>
                <w:sz w:val="21"/>
                <w:szCs w:val="21"/>
              </w:rPr>
              <w:t>深入贯彻落实习近平新时代中国特色社会主义思想，认真学习贯彻党的二十大精神和习近平总书记对生态环境保护工作的重要指示批示精神，将学习贯彻习近平总书记关于生态环境保护的思想及重要指示批示精神</w:t>
            </w:r>
            <w:r>
              <w:rPr>
                <w:rFonts w:hint="eastAsia" w:eastAsia="方正仿宋_GBK"/>
                <w:sz w:val="21"/>
                <w:szCs w:val="21"/>
                <w:lang w:eastAsia="zh-CN"/>
              </w:rPr>
              <w:t>纳入党员干部教育培训的重要</w:t>
            </w:r>
            <w:r>
              <w:rPr>
                <w:rFonts w:hint="default" w:eastAsia="方正仿宋_GBK"/>
                <w:sz w:val="21"/>
                <w:szCs w:val="21"/>
              </w:rPr>
              <w:t>内容。</w:t>
            </w:r>
          </w:p>
        </w:tc>
        <w:tc>
          <w:tcPr>
            <w:tcW w:w="1440"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920" w:type="dxa"/>
            <w:gridSpan w:val="2"/>
            <w:vMerge w:val="restart"/>
            <w:noWrap w:val="0"/>
            <w:vAlign w:val="center"/>
          </w:tcPr>
          <w:p>
            <w:pPr>
              <w:adjustRightInd w:val="0"/>
              <w:snapToGrid w:val="0"/>
              <w:spacing w:line="560" w:lineRule="exact"/>
              <w:jc w:val="center"/>
              <w:rPr>
                <w:rFonts w:hint="eastAsia" w:eastAsia="方正仿宋_GBK"/>
                <w:sz w:val="28"/>
                <w:szCs w:val="28"/>
                <w:lang w:eastAsia="zh-CN"/>
              </w:rPr>
            </w:pPr>
            <w:r>
              <w:rPr>
                <w:rFonts w:hint="eastAsia" w:eastAsia="方正仿宋_GBK"/>
                <w:b w:val="0"/>
                <w:bCs w:val="0"/>
                <w:sz w:val="28"/>
                <w:szCs w:val="28"/>
                <w:lang w:eastAsia="zh-CN"/>
              </w:rPr>
              <w:t>中共凤庆县委组织部</w:t>
            </w:r>
          </w:p>
        </w:tc>
        <w:tc>
          <w:tcPr>
            <w:tcW w:w="147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adjustRightInd w:val="0"/>
              <w:snapToGrid w:val="0"/>
              <w:spacing w:line="560" w:lineRule="exact"/>
              <w:jc w:val="center"/>
              <w:rPr>
                <w:rFonts w:hint="default" w:eastAsia="方正仿宋_GBK"/>
                <w:sz w:val="28"/>
                <w:szCs w:val="28"/>
                <w:lang w:val="en-US" w:eastAsia="zh-CN"/>
              </w:rPr>
            </w:pPr>
            <w:r>
              <w:rPr>
                <w:rFonts w:hint="eastAsia" w:eastAsia="方正仿宋_GBK"/>
                <w:sz w:val="28"/>
                <w:szCs w:val="28"/>
                <w:lang w:val="en-US" w:eastAsia="zh-CN"/>
              </w:rPr>
              <w:t>12月底</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eastAsia="方正仿宋_GBK"/>
                <w:sz w:val="28"/>
                <w:szCs w:val="28"/>
                <w:lang w:eastAsia="zh-CN"/>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95" w:type="dxa"/>
            <w:gridSpan w:val="3"/>
            <w:vMerge w:val="continue"/>
            <w:noWrap w:val="0"/>
            <w:vAlign w:val="center"/>
          </w:tcPr>
          <w:p>
            <w:pPr>
              <w:adjustRightInd w:val="0"/>
              <w:snapToGrid w:val="0"/>
              <w:spacing w:line="560" w:lineRule="exact"/>
            </w:pPr>
          </w:p>
        </w:tc>
        <w:tc>
          <w:tcPr>
            <w:tcW w:w="1440" w:type="dxa"/>
            <w:vMerge w:val="continue"/>
            <w:noWrap w:val="0"/>
            <w:vAlign w:val="center"/>
          </w:tcPr>
          <w:p>
            <w:pPr>
              <w:adjustRightInd w:val="0"/>
              <w:snapToGrid w:val="0"/>
              <w:spacing w:line="560" w:lineRule="exact"/>
            </w:pPr>
          </w:p>
        </w:tc>
        <w:tc>
          <w:tcPr>
            <w:tcW w:w="1920" w:type="dxa"/>
            <w:gridSpan w:val="2"/>
            <w:vMerge w:val="continue"/>
            <w:noWrap w:val="0"/>
            <w:vAlign w:val="center"/>
          </w:tcPr>
          <w:p>
            <w:pPr>
              <w:adjustRightInd w:val="0"/>
              <w:snapToGrid w:val="0"/>
              <w:spacing w:line="560" w:lineRule="exact"/>
            </w:pPr>
          </w:p>
        </w:tc>
        <w:tc>
          <w:tcPr>
            <w:tcW w:w="1470" w:type="dxa"/>
            <w:gridSpan w:val="3"/>
            <w:vMerge w:val="continue"/>
            <w:noWrap w:val="0"/>
            <w:vAlign w:val="center"/>
          </w:tcPr>
          <w:p>
            <w:pPr>
              <w:adjustRightInd w:val="0"/>
              <w:snapToGrid w:val="0"/>
              <w:spacing w:line="560" w:lineRule="exact"/>
            </w:pPr>
          </w:p>
        </w:tc>
        <w:tc>
          <w:tcPr>
            <w:tcW w:w="1215" w:type="dxa"/>
            <w:gridSpan w:val="2"/>
            <w:vMerge w:val="continue"/>
            <w:noWrap w:val="0"/>
            <w:vAlign w:val="center"/>
          </w:tcPr>
          <w:p>
            <w:pPr>
              <w:adjustRightInd w:val="0"/>
              <w:snapToGrid w:val="0"/>
              <w:spacing w:line="560" w:lineRule="exact"/>
            </w:pPr>
          </w:p>
        </w:tc>
        <w:tc>
          <w:tcPr>
            <w:tcW w:w="855" w:type="dxa"/>
            <w:vMerge w:val="continue"/>
            <w:noWrap w:val="0"/>
            <w:vAlign w:val="center"/>
          </w:tcPr>
          <w:p>
            <w:pPr>
              <w:adjustRightInd w:val="0"/>
              <w:snapToGrid w:val="0"/>
              <w:spacing w:line="560" w:lineRule="exact"/>
            </w:pPr>
          </w:p>
        </w:tc>
        <w:tc>
          <w:tcPr>
            <w:tcW w:w="3060" w:type="dxa"/>
            <w:noWrap w:val="0"/>
            <w:vAlign w:val="center"/>
          </w:tcPr>
          <w:p>
            <w:pPr>
              <w:adjustRightInd w:val="0"/>
              <w:snapToGrid w:val="0"/>
              <w:spacing w:line="560" w:lineRule="exact"/>
              <w:rPr>
                <w:rFonts w:hint="eastAsia" w:eastAsia="方正仿宋_GBK"/>
                <w:sz w:val="28"/>
                <w:szCs w:val="28"/>
                <w:lang w:eastAsia="zh-CN"/>
              </w:rPr>
            </w:pPr>
            <w:r>
              <w:rPr>
                <w:rFonts w:hint="eastAsia" w:eastAsia="方正仿宋_GBK"/>
                <w:sz w:val="28"/>
                <w:szCs w:val="28"/>
              </w:rPr>
              <w:t>其他情况：</w:t>
            </w:r>
            <w:r>
              <w:rPr>
                <w:rFonts w:hint="eastAsia" w:eastAsia="方正仿宋_GBK"/>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1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lang w:eastAsia="zh-CN"/>
              </w:rPr>
              <w:t>环境</w:t>
            </w:r>
            <w:r>
              <w:rPr>
                <w:rFonts w:hint="eastAsia" w:eastAsia="方正仿宋_GBK"/>
                <w:sz w:val="28"/>
                <w:szCs w:val="28"/>
              </w:rPr>
              <w:t>违法</w:t>
            </w:r>
          </w:p>
          <w:p>
            <w:pPr>
              <w:adjustRightInd w:val="0"/>
              <w:snapToGrid w:val="0"/>
              <w:spacing w:line="560" w:lineRule="exact"/>
              <w:jc w:val="center"/>
              <w:rPr>
                <w:rFonts w:hint="eastAsia" w:eastAsia="方正仿宋_GBK"/>
                <w:sz w:val="28"/>
                <w:szCs w:val="28"/>
              </w:rPr>
            </w:pPr>
            <w:r>
              <w:rPr>
                <w:rFonts w:hint="eastAsia" w:eastAsia="方正仿宋_GBK"/>
                <w:sz w:val="28"/>
                <w:szCs w:val="28"/>
              </w:rPr>
              <w:t>行为查处</w:t>
            </w:r>
          </w:p>
        </w:tc>
        <w:tc>
          <w:tcPr>
            <w:tcW w:w="1845" w:type="dxa"/>
            <w:noWrap w:val="0"/>
            <w:vAlign w:val="center"/>
          </w:tcPr>
          <w:p>
            <w:pPr>
              <w:adjustRightInd w:val="0"/>
              <w:snapToGrid w:val="0"/>
              <w:spacing w:line="560" w:lineRule="exact"/>
              <w:jc w:val="center"/>
              <w:rPr>
                <w:rFonts w:hint="eastAsia" w:eastAsia="方正仿宋_GBK"/>
                <w:sz w:val="28"/>
                <w:szCs w:val="28"/>
                <w:lang w:eastAsia="zh-CN"/>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lang w:eastAsia="zh-CN"/>
              </w:rPr>
              <w:sym w:font="Wingdings 2" w:char="0052"/>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565" w:type="dxa"/>
            <w:gridSpan w:val="2"/>
            <w:noWrap w:val="0"/>
            <w:vAlign w:val="center"/>
          </w:tcPr>
          <w:p>
            <w:pPr>
              <w:adjustRightInd w:val="0"/>
              <w:snapToGrid w:val="0"/>
              <w:spacing w:line="560" w:lineRule="exact"/>
              <w:jc w:val="center"/>
              <w:rPr>
                <w:rFonts w:hint="eastAsia" w:eastAsia="方正仿宋_GBK"/>
                <w:sz w:val="28"/>
                <w:szCs w:val="28"/>
              </w:rPr>
            </w:pPr>
          </w:p>
        </w:tc>
        <w:tc>
          <w:tcPr>
            <w:tcW w:w="1650" w:type="dxa"/>
            <w:gridSpan w:val="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办理情况</w:t>
            </w:r>
          </w:p>
        </w:tc>
        <w:tc>
          <w:tcPr>
            <w:tcW w:w="5745" w:type="dxa"/>
            <w:gridSpan w:val="5"/>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责任追究</w:t>
            </w:r>
          </w:p>
        </w:tc>
        <w:tc>
          <w:tcPr>
            <w:tcW w:w="1845" w:type="dxa"/>
            <w:noWrap w:val="0"/>
            <w:vAlign w:val="center"/>
          </w:tcPr>
          <w:p>
            <w:pPr>
              <w:adjustRightInd w:val="0"/>
              <w:snapToGrid w:val="0"/>
              <w:spacing w:line="560" w:lineRule="exact"/>
              <w:jc w:val="center"/>
              <w:rPr>
                <w:rFonts w:hint="eastAsia" w:eastAsia="方正仿宋_GBK"/>
                <w:sz w:val="28"/>
                <w:szCs w:val="28"/>
                <w:lang w:eastAsia="zh-CN"/>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lang w:eastAsia="zh-CN"/>
              </w:rPr>
              <w:sym w:font="Wingdings 2" w:char="0052"/>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565" w:type="dxa"/>
            <w:gridSpan w:val="2"/>
            <w:noWrap w:val="0"/>
            <w:vAlign w:val="center"/>
          </w:tcPr>
          <w:p>
            <w:pPr>
              <w:adjustRightInd w:val="0"/>
              <w:snapToGrid w:val="0"/>
              <w:spacing w:line="560" w:lineRule="exact"/>
              <w:jc w:val="center"/>
              <w:rPr>
                <w:rFonts w:hint="eastAsia"/>
              </w:rPr>
            </w:pPr>
          </w:p>
          <w:p>
            <w:pPr>
              <w:pStyle w:val="2"/>
              <w:rPr>
                <w:rFonts w:hint="eastAsia"/>
              </w:rPr>
            </w:pPr>
          </w:p>
        </w:tc>
        <w:tc>
          <w:tcPr>
            <w:tcW w:w="1650" w:type="dxa"/>
            <w:gridSpan w:val="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办理情况</w:t>
            </w:r>
          </w:p>
        </w:tc>
        <w:tc>
          <w:tcPr>
            <w:tcW w:w="5745" w:type="dxa"/>
            <w:gridSpan w:val="5"/>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信息公开</w:t>
            </w:r>
          </w:p>
        </w:tc>
        <w:tc>
          <w:tcPr>
            <w:tcW w:w="1845" w:type="dxa"/>
            <w:vMerge w:val="restart"/>
            <w:noWrap w:val="0"/>
            <w:vAlign w:val="center"/>
          </w:tcPr>
          <w:p>
            <w:pPr>
              <w:adjustRightInd w:val="0"/>
              <w:snapToGrid w:val="0"/>
              <w:spacing w:line="560" w:lineRule="exact"/>
              <w:jc w:val="center"/>
              <w:rPr>
                <w:rFonts w:hint="eastAsia" w:eastAsia="方正仿宋_GBK"/>
                <w:sz w:val="28"/>
                <w:szCs w:val="28"/>
                <w:lang w:eastAsia="zh-CN"/>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lang w:eastAsia="zh-CN"/>
              </w:rPr>
              <w:sym w:font="Wingdings 2" w:char="00A3"/>
            </w:r>
          </w:p>
        </w:tc>
        <w:tc>
          <w:tcPr>
            <w:tcW w:w="163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信息公开</w:t>
            </w:r>
          </w:p>
          <w:p>
            <w:pPr>
              <w:adjustRightInd w:val="0"/>
              <w:snapToGrid w:val="0"/>
              <w:spacing w:line="560" w:lineRule="exact"/>
              <w:jc w:val="center"/>
              <w:rPr>
                <w:rFonts w:hint="eastAsia" w:eastAsia="方正仿宋_GBK"/>
                <w:sz w:val="28"/>
                <w:szCs w:val="28"/>
              </w:rPr>
            </w:pPr>
            <w:r>
              <w:rPr>
                <w:rFonts w:hint="eastAsia" w:eastAsia="方正仿宋_GBK"/>
                <w:sz w:val="28"/>
                <w:szCs w:val="28"/>
              </w:rPr>
              <w:t>链接</w:t>
            </w:r>
          </w:p>
        </w:tc>
        <w:tc>
          <w:tcPr>
            <w:tcW w:w="9960"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0"/>
            <w:vAlign w:val="center"/>
          </w:tcPr>
          <w:p>
            <w:pPr>
              <w:adjustRightInd w:val="0"/>
              <w:snapToGrid w:val="0"/>
              <w:spacing w:line="560" w:lineRule="exact"/>
              <w:jc w:val="center"/>
            </w:pPr>
          </w:p>
        </w:tc>
        <w:tc>
          <w:tcPr>
            <w:tcW w:w="1845" w:type="dxa"/>
            <w:vMerge w:val="continue"/>
            <w:noWrap w:val="0"/>
            <w:vAlign w:val="center"/>
          </w:tcPr>
          <w:p>
            <w:pPr>
              <w:adjustRightInd w:val="0"/>
              <w:snapToGrid w:val="0"/>
              <w:spacing w:line="560" w:lineRule="exact"/>
              <w:jc w:val="center"/>
            </w:pPr>
          </w:p>
        </w:tc>
        <w:tc>
          <w:tcPr>
            <w:tcW w:w="1635" w:type="dxa"/>
            <w:vMerge w:val="continue"/>
            <w:noWrap w:val="0"/>
            <w:vAlign w:val="center"/>
          </w:tcPr>
          <w:p>
            <w:pPr>
              <w:adjustRightInd w:val="0"/>
              <w:snapToGrid w:val="0"/>
              <w:spacing w:line="560" w:lineRule="exact"/>
              <w:jc w:val="center"/>
            </w:pPr>
          </w:p>
        </w:tc>
        <w:tc>
          <w:tcPr>
            <w:tcW w:w="9960"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0"/>
            <w:vAlign w:val="center"/>
          </w:tcPr>
          <w:p>
            <w:pPr>
              <w:adjustRightInd w:val="0"/>
              <w:snapToGrid w:val="0"/>
              <w:spacing w:line="560" w:lineRule="exact"/>
              <w:jc w:val="center"/>
              <w:rPr>
                <w:rFonts w:hint="eastAsia" w:eastAsia="方正仿宋_GBK"/>
                <w:sz w:val="28"/>
                <w:szCs w:val="28"/>
              </w:rPr>
            </w:pPr>
          </w:p>
        </w:tc>
        <w:tc>
          <w:tcPr>
            <w:tcW w:w="1845" w:type="dxa"/>
            <w:vMerge w:val="continue"/>
            <w:noWrap w:val="0"/>
            <w:vAlign w:val="center"/>
          </w:tcPr>
          <w:p>
            <w:pPr>
              <w:adjustRightInd w:val="0"/>
              <w:snapToGrid w:val="0"/>
              <w:spacing w:line="560" w:lineRule="exact"/>
              <w:jc w:val="center"/>
              <w:rPr>
                <w:rFonts w:hint="eastAsia" w:eastAsia="方正仿宋_GBK"/>
                <w:sz w:val="28"/>
                <w:szCs w:val="28"/>
              </w:rPr>
            </w:pPr>
          </w:p>
        </w:tc>
        <w:tc>
          <w:tcPr>
            <w:tcW w:w="1635" w:type="dxa"/>
            <w:vMerge w:val="continue"/>
            <w:noWrap w:val="0"/>
            <w:vAlign w:val="center"/>
          </w:tcPr>
          <w:p>
            <w:pPr>
              <w:adjustRightInd w:val="0"/>
              <w:snapToGrid w:val="0"/>
              <w:spacing w:line="560" w:lineRule="exact"/>
              <w:jc w:val="center"/>
              <w:rPr>
                <w:rFonts w:hint="eastAsia" w:eastAsia="方正仿宋_GBK"/>
                <w:sz w:val="28"/>
                <w:szCs w:val="28"/>
              </w:rPr>
            </w:pPr>
          </w:p>
        </w:tc>
        <w:tc>
          <w:tcPr>
            <w:tcW w:w="9960"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0"/>
            <w:vAlign w:val="center"/>
          </w:tcPr>
          <w:p>
            <w:pPr>
              <w:adjustRightInd w:val="0"/>
              <w:snapToGrid w:val="0"/>
              <w:spacing w:line="560" w:lineRule="exact"/>
              <w:jc w:val="center"/>
              <w:rPr>
                <w:rFonts w:hint="eastAsia" w:eastAsia="方正仿宋_GBK"/>
                <w:sz w:val="28"/>
                <w:szCs w:val="28"/>
              </w:rPr>
            </w:pPr>
          </w:p>
        </w:tc>
        <w:tc>
          <w:tcPr>
            <w:tcW w:w="1845" w:type="dxa"/>
            <w:vMerge w:val="continue"/>
            <w:noWrap w:val="0"/>
            <w:vAlign w:val="center"/>
          </w:tcPr>
          <w:p>
            <w:pPr>
              <w:adjustRightInd w:val="0"/>
              <w:snapToGrid w:val="0"/>
              <w:spacing w:line="560" w:lineRule="exact"/>
              <w:jc w:val="center"/>
              <w:rPr>
                <w:rFonts w:hint="eastAsia" w:eastAsia="方正仿宋_GBK"/>
                <w:sz w:val="28"/>
                <w:szCs w:val="28"/>
              </w:rPr>
            </w:pPr>
          </w:p>
        </w:tc>
        <w:tc>
          <w:tcPr>
            <w:tcW w:w="1635" w:type="dxa"/>
            <w:vMerge w:val="continue"/>
            <w:noWrap w:val="0"/>
            <w:vAlign w:val="center"/>
          </w:tcPr>
          <w:p>
            <w:pPr>
              <w:adjustRightInd w:val="0"/>
              <w:snapToGrid w:val="0"/>
              <w:spacing w:line="560" w:lineRule="exact"/>
              <w:jc w:val="center"/>
              <w:rPr>
                <w:rFonts w:hint="eastAsia" w:eastAsia="方正仿宋_GBK"/>
                <w:sz w:val="28"/>
                <w:szCs w:val="28"/>
              </w:rPr>
            </w:pPr>
          </w:p>
        </w:tc>
        <w:tc>
          <w:tcPr>
            <w:tcW w:w="9960"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0"/>
            <w:vAlign w:val="center"/>
          </w:tcPr>
          <w:p>
            <w:pPr>
              <w:adjustRightInd w:val="0"/>
              <w:snapToGrid w:val="0"/>
              <w:spacing w:line="560" w:lineRule="exact"/>
              <w:jc w:val="center"/>
              <w:rPr>
                <w:rFonts w:hint="eastAsia" w:eastAsia="方正仿宋_GBK"/>
                <w:sz w:val="28"/>
                <w:szCs w:val="28"/>
              </w:rPr>
            </w:pPr>
          </w:p>
        </w:tc>
        <w:tc>
          <w:tcPr>
            <w:tcW w:w="1845" w:type="dxa"/>
            <w:vMerge w:val="continue"/>
            <w:noWrap w:val="0"/>
            <w:vAlign w:val="center"/>
          </w:tcPr>
          <w:p>
            <w:pPr>
              <w:adjustRightInd w:val="0"/>
              <w:snapToGrid w:val="0"/>
              <w:spacing w:line="560" w:lineRule="exact"/>
              <w:jc w:val="center"/>
              <w:rPr>
                <w:rFonts w:hint="eastAsia" w:eastAsia="方正仿宋_GBK"/>
                <w:sz w:val="28"/>
                <w:szCs w:val="28"/>
              </w:rPr>
            </w:pPr>
          </w:p>
        </w:tc>
        <w:tc>
          <w:tcPr>
            <w:tcW w:w="1635" w:type="dxa"/>
            <w:vMerge w:val="continue"/>
            <w:noWrap w:val="0"/>
            <w:vAlign w:val="center"/>
          </w:tcPr>
          <w:p>
            <w:pPr>
              <w:adjustRightInd w:val="0"/>
              <w:snapToGrid w:val="0"/>
              <w:spacing w:line="560" w:lineRule="exact"/>
              <w:jc w:val="center"/>
              <w:rPr>
                <w:rFonts w:hint="eastAsia" w:eastAsia="方正仿宋_GBK"/>
                <w:sz w:val="28"/>
                <w:szCs w:val="28"/>
              </w:rPr>
            </w:pPr>
          </w:p>
        </w:tc>
        <w:tc>
          <w:tcPr>
            <w:tcW w:w="9960" w:type="dxa"/>
            <w:gridSpan w:val="10"/>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群众满意</w:t>
            </w:r>
          </w:p>
          <w:p>
            <w:pPr>
              <w:adjustRightInd w:val="0"/>
              <w:snapToGrid w:val="0"/>
              <w:spacing w:line="560" w:lineRule="exact"/>
              <w:jc w:val="center"/>
              <w:rPr>
                <w:rFonts w:hint="eastAsia" w:eastAsia="方正仿宋_GBK"/>
                <w:sz w:val="28"/>
                <w:szCs w:val="28"/>
              </w:rPr>
            </w:pPr>
            <w:r>
              <w:rPr>
                <w:rFonts w:hint="eastAsia" w:eastAsia="方正仿宋_GBK"/>
                <w:sz w:val="28"/>
                <w:szCs w:val="28"/>
              </w:rPr>
              <w:t>度调查</w:t>
            </w:r>
          </w:p>
        </w:tc>
        <w:tc>
          <w:tcPr>
            <w:tcW w:w="1845" w:type="dxa"/>
            <w:noWrap w:val="0"/>
            <w:vAlign w:val="center"/>
          </w:tcPr>
          <w:p>
            <w:pPr>
              <w:adjustRightInd w:val="0"/>
              <w:snapToGrid w:val="0"/>
              <w:spacing w:line="560" w:lineRule="exact"/>
              <w:jc w:val="center"/>
              <w:rPr>
                <w:rFonts w:hint="eastAsia" w:eastAsia="方正仿宋_GBK"/>
                <w:sz w:val="28"/>
                <w:szCs w:val="28"/>
                <w:lang w:eastAsia="zh-CN"/>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lang w:eastAsia="zh-CN"/>
              </w:rPr>
              <w:sym w:font="Wingdings 2" w:char="00A3"/>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565" w:type="dxa"/>
            <w:gridSpan w:val="2"/>
            <w:noWrap w:val="0"/>
            <w:vAlign w:val="center"/>
          </w:tcPr>
          <w:p>
            <w:pPr>
              <w:adjustRightInd w:val="0"/>
              <w:snapToGrid w:val="0"/>
              <w:spacing w:line="560" w:lineRule="exact"/>
              <w:jc w:val="center"/>
              <w:rPr>
                <w:rFonts w:hint="eastAsia" w:eastAsia="方正仿宋_GBK"/>
                <w:sz w:val="28"/>
                <w:szCs w:val="28"/>
              </w:rPr>
            </w:pPr>
          </w:p>
        </w:tc>
        <w:tc>
          <w:tcPr>
            <w:tcW w:w="1650" w:type="dxa"/>
            <w:gridSpan w:val="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调查情况</w:t>
            </w:r>
          </w:p>
        </w:tc>
        <w:tc>
          <w:tcPr>
            <w:tcW w:w="5745" w:type="dxa"/>
            <w:gridSpan w:val="5"/>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3360" w:type="dxa"/>
            <w:gridSpan w:val="2"/>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自查自验结论及签字</w:t>
            </w:r>
          </w:p>
        </w:tc>
        <w:tc>
          <w:tcPr>
            <w:tcW w:w="11595" w:type="dxa"/>
            <w:gridSpan w:val="11"/>
            <w:noWrap w:val="0"/>
            <w:vAlign w:val="top"/>
          </w:tcPr>
          <w:p>
            <w:pPr>
              <w:adjustRightInd w:val="0"/>
              <w:snapToGrid w:val="0"/>
              <w:spacing w:line="560" w:lineRule="exact"/>
              <w:ind w:firstLine="560" w:firstLineChars="200"/>
              <w:rPr>
                <w:rFonts w:hint="eastAsia" w:eastAsia="方正仿宋_GBK"/>
                <w:sz w:val="28"/>
                <w:szCs w:val="28"/>
              </w:rPr>
            </w:pPr>
            <w:r>
              <w:rPr>
                <w:rFonts w:hint="eastAsia" w:eastAsia="方正仿宋_GBK"/>
                <w:sz w:val="28"/>
                <w:szCs w:val="28"/>
              </w:rPr>
              <w:t>经材料核实和现场核实，符合验收要求，同意上报组织验收。</w:t>
            </w:r>
          </w:p>
        </w:tc>
      </w:tr>
    </w:tbl>
    <w:p>
      <w:pPr>
        <w:keepNext w:val="0"/>
        <w:keepLines w:val="0"/>
        <w:pageBreakBefore w:val="0"/>
        <w:kinsoku/>
        <w:wordWrap/>
        <w:overflowPunct/>
        <w:autoSpaceDE/>
        <w:autoSpaceDN/>
        <w:bidi w:val="0"/>
        <w:adjustRightInd w:val="0"/>
        <w:snapToGrid w:val="0"/>
        <w:spacing w:line="560" w:lineRule="exact"/>
        <w:rPr>
          <w:rFonts w:hint="default" w:ascii="Times New Roman" w:hAnsi="Times New Roman" w:eastAsia="方正黑体_GBK" w:cs="Times New Roman"/>
          <w:sz w:val="32"/>
          <w:szCs w:val="32"/>
        </w:rPr>
      </w:pPr>
    </w:p>
    <w:p>
      <w:pPr>
        <w:keepNext w:val="0"/>
        <w:keepLines w:val="0"/>
        <w:pageBreakBefore w:val="0"/>
        <w:kinsoku/>
        <w:wordWrap/>
        <w:overflowPunct/>
        <w:autoSpaceDE/>
        <w:autoSpaceDN/>
        <w:bidi w:val="0"/>
        <w:adjustRightInd w:val="0"/>
        <w:snapToGrid w:val="0"/>
        <w:spacing w:line="560" w:lineRule="exact"/>
        <w:rPr>
          <w:rFonts w:hint="default" w:ascii="Times New Roman" w:hAnsi="Times New Roman" w:eastAsia="方正黑体_GBK" w:cs="Times New Roman"/>
          <w:sz w:val="32"/>
          <w:szCs w:val="32"/>
        </w:rPr>
      </w:pPr>
    </w:p>
    <w:p>
      <w:pPr>
        <w:keepNext w:val="0"/>
        <w:keepLines w:val="0"/>
        <w:pageBreakBefore w:val="0"/>
        <w:kinsoku/>
        <w:wordWrap/>
        <w:overflowPunct/>
        <w:autoSpaceDE/>
        <w:autoSpaceDN/>
        <w:bidi w:val="0"/>
        <w:adjustRightInd w:val="0"/>
        <w:snapToGrid w:val="0"/>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填表说明：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4"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自查自验组织单位</w:t>
      </w:r>
      <w:r>
        <w:rPr>
          <w:rFonts w:hint="eastAsia" w:ascii="Times New Roman" w:hAnsi="Times New Roman" w:eastAsia="方正仿宋_GBK" w:cs="Times New Roman"/>
          <w:sz w:val="28"/>
          <w:szCs w:val="28"/>
          <w:lang w:eastAsia="zh-CN"/>
        </w:rPr>
        <w:t>为凤庆县人民政府</w:t>
      </w:r>
      <w:r>
        <w:rPr>
          <w:rFonts w:hint="default" w:ascii="Times New Roman" w:hAnsi="Times New Roman" w:eastAsia="方正仿宋_GBK" w:cs="Times New Roman"/>
          <w:sz w:val="28"/>
          <w:szCs w:val="28"/>
        </w:rPr>
        <w:t>，由主要领导在页眉空白处签字并加盖公章，验收日期按照完成自查自验的时间填写。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．计划整改目标按照通过审核的环境问题整改方案填写，整改目标完成情况据实填写。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．整改措施栏目根据通过审核的环境问题整改方案据实填写，超过3项整改措施的，可按照本表格另附完整的整改措施一览表，逐条列出整改措施</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责任单位、整改时限、完成情况。不属于规定时限完成的，分“超时限完成”“未完成”两类进行说明。</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．违法行为查处责任单位根据具体违法行为确定责任单位，并不限于</w:t>
      </w:r>
      <w:r>
        <w:rPr>
          <w:rFonts w:hint="eastAsia" w:ascii="Times New Roman" w:hAnsi="Times New Roman" w:eastAsia="方正仿宋_GBK" w:cs="Times New Roman"/>
          <w:sz w:val="28"/>
          <w:szCs w:val="28"/>
          <w:lang w:eastAsia="zh-CN"/>
        </w:rPr>
        <w:t>生态</w:t>
      </w:r>
      <w:r>
        <w:rPr>
          <w:rFonts w:hint="default" w:ascii="Times New Roman" w:hAnsi="Times New Roman" w:eastAsia="方正仿宋_GBK" w:cs="Times New Roman"/>
          <w:sz w:val="28"/>
          <w:szCs w:val="28"/>
        </w:rPr>
        <w:t>环境主管部门，办理情况进行简要精炼的说明。</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5</w:t>
      </w:r>
      <w:r>
        <w:rPr>
          <w:rFonts w:hint="default" w:ascii="Times New Roman" w:hAnsi="Times New Roman" w:eastAsia="方正仿宋_GBK" w:cs="Times New Roman"/>
          <w:sz w:val="28"/>
          <w:szCs w:val="28"/>
        </w:rPr>
        <w:t>．责任追究责任单位为各级纪检监察机关，办理情况进行简要精炼的说明。</w:t>
      </w:r>
    </w:p>
    <w:p>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．信息公开链接填写</w:t>
      </w:r>
      <w:r>
        <w:rPr>
          <w:rFonts w:hint="default" w:ascii="Times New Roman" w:hAnsi="Times New Roman" w:eastAsia="方正仿宋_GBK" w:cs="Times New Roman"/>
          <w:sz w:val="28"/>
          <w:szCs w:val="28"/>
          <w:lang w:eastAsia="zh-CN"/>
        </w:rPr>
        <w:t>凤庆县人民政府门户网站公示内容链接网址。</w:t>
      </w: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b w:val="0"/>
          <w:bCs w:val="0"/>
          <w:sz w:val="28"/>
          <w:szCs w:val="28"/>
          <w:u w:val="none"/>
        </w:rPr>
        <w:t>群众满意度调查的责任单位</w:t>
      </w:r>
      <w:r>
        <w:rPr>
          <w:rFonts w:hint="default" w:ascii="Times New Roman" w:hAnsi="Times New Roman" w:eastAsia="方正仿宋_GBK" w:cs="Times New Roman"/>
          <w:b w:val="0"/>
          <w:bCs w:val="0"/>
          <w:sz w:val="28"/>
          <w:szCs w:val="28"/>
          <w:u w:val="none"/>
          <w:lang w:val="en-US" w:eastAsia="zh-CN"/>
        </w:rPr>
        <w:t>为</w:t>
      </w:r>
      <w:r>
        <w:rPr>
          <w:rFonts w:hint="eastAsia" w:ascii="Times New Roman" w:hAnsi="Times New Roman" w:eastAsia="方正仿宋_GBK" w:cs="Times New Roman"/>
          <w:b w:val="0"/>
          <w:bCs w:val="0"/>
          <w:sz w:val="28"/>
          <w:szCs w:val="28"/>
          <w:u w:val="none"/>
          <w:lang w:val="en-US" w:eastAsia="zh-CN"/>
        </w:rPr>
        <w:t>牵头整改单位</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调查测评范围根据整改问题影响范围确定，</w:t>
      </w:r>
      <w:r>
        <w:rPr>
          <w:rFonts w:hint="default" w:ascii="Times New Roman" w:hAnsi="Times New Roman" w:eastAsia="方正仿宋_GBK" w:cs="Times New Roman"/>
          <w:sz w:val="28"/>
          <w:szCs w:val="28"/>
        </w:rPr>
        <w:t>调查情况进行简要精炼的说明，但应明确受影响群众对环境问题整改结果是否满意。受影响群众的选择要有代表性。</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．验收结论及签字栏目中，验收结论与栏目中规范化表述不同的</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可据实填写。参加验收的人员</w:t>
      </w:r>
      <w:r>
        <w:rPr>
          <w:rFonts w:hint="eastAsia" w:eastAsia="方正仿宋_GBK" w:cs="Times New Roman"/>
          <w:sz w:val="28"/>
          <w:szCs w:val="28"/>
          <w:lang w:eastAsia="zh-CN"/>
        </w:rPr>
        <w:t>需包括配合整改单位和相关乡镇分管领导、责任人员，需</w:t>
      </w:r>
      <w:r>
        <w:rPr>
          <w:rFonts w:hint="default" w:ascii="Times New Roman" w:hAnsi="Times New Roman" w:eastAsia="方正仿宋_GBK" w:cs="Times New Roman"/>
          <w:sz w:val="28"/>
          <w:szCs w:val="28"/>
        </w:rPr>
        <w:t>全员</w:t>
      </w:r>
      <w:r>
        <w:rPr>
          <w:rFonts w:hint="eastAsia" w:eastAsia="方正仿宋_GBK" w:cs="Times New Roman"/>
          <w:sz w:val="28"/>
          <w:szCs w:val="28"/>
          <w:lang w:eastAsia="zh-CN"/>
        </w:rPr>
        <w:t>手写</w:t>
      </w:r>
      <w:r>
        <w:rPr>
          <w:rFonts w:hint="default" w:ascii="Times New Roman" w:hAnsi="Times New Roman" w:eastAsia="方正仿宋_GBK" w:cs="Times New Roman"/>
          <w:sz w:val="28"/>
          <w:szCs w:val="28"/>
        </w:rPr>
        <w:t>签字确认，并另附参加验收人员一览表写明验收人员姓名、单位和职务等信息</w:t>
      </w:r>
      <w:r>
        <w:rPr>
          <w:rFonts w:hint="eastAsia" w:ascii="Times New Roman" w:hAnsi="Times New Roman" w:eastAsia="方正仿宋_GBK" w:cs="Times New Roman"/>
          <w:sz w:val="28"/>
          <w:szCs w:val="28"/>
          <w:lang w:eastAsia="zh-CN"/>
        </w:rPr>
        <w:t>（附后）</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9</w:t>
      </w:r>
      <w:r>
        <w:rPr>
          <w:rFonts w:hint="default" w:ascii="Times New Roman" w:hAnsi="Times New Roman" w:eastAsia="方正仿宋_GBK" w:cs="Times New Roman"/>
          <w:sz w:val="28"/>
          <w:szCs w:val="28"/>
        </w:rPr>
        <w:t>．填写是或否的内容，在“是”或“否”后打“√</w:t>
      </w:r>
      <w:r>
        <w:rPr>
          <w:rFonts w:hint="eastAsia" w:ascii="Times New Roman" w:hAnsi="Times New Roman" w:eastAsia="方正仿宋_GBK" w:cs="Times New Roman"/>
          <w:sz w:val="28"/>
          <w:szCs w:val="28"/>
          <w:lang w:eastAsia="zh-CN"/>
        </w:rPr>
        <w:t>”</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4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MTZmYWEwMzczNGRlNjdiN2NhYmEwOTA2ZjYyMzAifQ=="/>
  </w:docVars>
  <w:rsids>
    <w:rsidRoot w:val="7A862C48"/>
    <w:rsid w:val="00C30909"/>
    <w:rsid w:val="00F9257D"/>
    <w:rsid w:val="05595CE0"/>
    <w:rsid w:val="07F27D26"/>
    <w:rsid w:val="09C778BB"/>
    <w:rsid w:val="0BD25EA5"/>
    <w:rsid w:val="0DB401FC"/>
    <w:rsid w:val="0F8C0A60"/>
    <w:rsid w:val="13CC1D73"/>
    <w:rsid w:val="15D62A35"/>
    <w:rsid w:val="180751AE"/>
    <w:rsid w:val="1A1F3DF1"/>
    <w:rsid w:val="1A2521DD"/>
    <w:rsid w:val="1BC03F6C"/>
    <w:rsid w:val="1D5E1C8E"/>
    <w:rsid w:val="1F4D1F62"/>
    <w:rsid w:val="1FB127B2"/>
    <w:rsid w:val="209A07CB"/>
    <w:rsid w:val="2299150D"/>
    <w:rsid w:val="231F5A1C"/>
    <w:rsid w:val="243F2C87"/>
    <w:rsid w:val="2B40528A"/>
    <w:rsid w:val="32126FFE"/>
    <w:rsid w:val="32990C1B"/>
    <w:rsid w:val="37421693"/>
    <w:rsid w:val="38F848ED"/>
    <w:rsid w:val="3951224F"/>
    <w:rsid w:val="3C303E75"/>
    <w:rsid w:val="3D3C29A9"/>
    <w:rsid w:val="3FFDCC97"/>
    <w:rsid w:val="40F8639A"/>
    <w:rsid w:val="418A27A2"/>
    <w:rsid w:val="43673591"/>
    <w:rsid w:val="46ED1809"/>
    <w:rsid w:val="470E1780"/>
    <w:rsid w:val="48914416"/>
    <w:rsid w:val="4E616639"/>
    <w:rsid w:val="52EE5DD9"/>
    <w:rsid w:val="58DB5275"/>
    <w:rsid w:val="617B1CE6"/>
    <w:rsid w:val="61DA7617"/>
    <w:rsid w:val="66CA55E8"/>
    <w:rsid w:val="67A96668"/>
    <w:rsid w:val="67EFCFFE"/>
    <w:rsid w:val="6DAD4F9F"/>
    <w:rsid w:val="6F66FF8B"/>
    <w:rsid w:val="72704F19"/>
    <w:rsid w:val="76200BFA"/>
    <w:rsid w:val="7A862C48"/>
    <w:rsid w:val="7DEB5D9B"/>
    <w:rsid w:val="7E6E6D23"/>
    <w:rsid w:val="7EF53BCD"/>
    <w:rsid w:val="ECE7F3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unhideWhenUsed/>
    <w:qFormat/>
    <w:uiPriority w:val="0"/>
    <w:pPr>
      <w:keepLines/>
      <w:spacing w:line="360" w:lineRule="auto"/>
      <w:outlineLvl w:val="3"/>
    </w:pPr>
    <w:rPr>
      <w:rFonts w:ascii="Times New Roman" w:hAnsi="Times New Roman" w:eastAsia="仿宋_GB2312" w:cs="Times New Roma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line="360" w:lineRule="auto"/>
      <w:ind w:left="420" w:leftChars="200" w:firstLine="420" w:firstLineChars="200"/>
    </w:pPr>
    <w:rPr>
      <w:rFonts w:ascii="Times New Roman" w:hAnsi="Times New Roman"/>
      <w:sz w:val="24"/>
    </w:rPr>
  </w:style>
  <w:style w:type="paragraph" w:styleId="4">
    <w:name w:val="toa heading"/>
    <w:basedOn w:val="1"/>
    <w:next w:val="1"/>
    <w:qFormat/>
    <w:uiPriority w:val="0"/>
    <w:pPr>
      <w:spacing w:before="120"/>
    </w:pPr>
    <w:rPr>
      <w:rFonts w:ascii="Cambria" w:hAnsi="Cambria" w:eastAsia="宋体" w:cs="Times New Roman"/>
      <w:sz w:val="24"/>
    </w:rPr>
  </w:style>
  <w:style w:type="paragraph" w:styleId="5">
    <w:name w:val="Body Text"/>
    <w:basedOn w:val="1"/>
    <w:next w:val="6"/>
    <w:unhideWhenUsed/>
    <w:qFormat/>
    <w:uiPriority w:val="99"/>
    <w:pPr>
      <w:spacing w:after="120"/>
    </w:pPr>
  </w:style>
  <w:style w:type="paragraph" w:styleId="6">
    <w:name w:val="Body Text Indent"/>
    <w:basedOn w:val="1"/>
    <w:qFormat/>
    <w:uiPriority w:val="0"/>
    <w:pPr>
      <w:spacing w:line="560" w:lineRule="exact"/>
      <w:ind w:firstLine="200" w:firstLineChars="200"/>
    </w:pPr>
    <w:rPr>
      <w:rFonts w:ascii="宋体" w:hAnsi="Times New Roman" w:eastAsia="宋体" w:cs="Times New Roman"/>
      <w:sz w:val="28"/>
      <w:szCs w:val="28"/>
    </w:rPr>
  </w:style>
  <w:style w:type="paragraph" w:styleId="7">
    <w:name w:val="footer"/>
    <w:basedOn w:val="1"/>
    <w:next w:val="1"/>
    <w:unhideWhenUsed/>
    <w:qFormat/>
    <w:uiPriority w:val="99"/>
    <w:pPr>
      <w:tabs>
        <w:tab w:val="center" w:pos="4153"/>
        <w:tab w:val="right" w:pos="8306"/>
      </w:tabs>
      <w:snapToGrid w:val="0"/>
      <w:jc w:val="left"/>
    </w:pPr>
    <w:rPr>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First Indent1"/>
    <w:basedOn w:val="5"/>
    <w:qFormat/>
    <w:uiPriority w:val="0"/>
    <w:pPr>
      <w:adjustRightInd w:val="0"/>
      <w:spacing w:line="275" w:lineRule="atLeast"/>
      <w:ind w:firstLine="420"/>
      <w:textAlignment w:val="baseline"/>
    </w:pPr>
    <w:rPr>
      <w:rFonts w:ascii="Times New Roman" w:hAnsi="Times New Roman" w:eastAsia="宋体" w:cs="Times New Roman"/>
    </w:rPr>
  </w:style>
  <w:style w:type="character" w:customStyle="1" w:styleId="12">
    <w:name w:val="font21"/>
    <w:basedOn w:val="10"/>
    <w:qFormat/>
    <w:uiPriority w:val="0"/>
    <w:rPr>
      <w:rFonts w:hint="eastAsia" w:ascii="方正仿宋_GBK" w:hAnsi="方正仿宋_GBK" w:eastAsia="方正仿宋_GBK" w:cs="方正仿宋_GBK"/>
      <w:color w:val="000000"/>
      <w:sz w:val="36"/>
      <w:szCs w:val="36"/>
      <w:u w:val="none"/>
    </w:rPr>
  </w:style>
  <w:style w:type="character" w:customStyle="1" w:styleId="13">
    <w:name w:val="font11"/>
    <w:basedOn w:val="10"/>
    <w:qFormat/>
    <w:uiPriority w:val="0"/>
    <w:rPr>
      <w:rFonts w:ascii="Arial" w:hAnsi="Arial" w:cs="Arial"/>
      <w:color w:val="000000"/>
      <w:sz w:val="36"/>
      <w:szCs w:val="36"/>
      <w:u w:val="none"/>
    </w:rPr>
  </w:style>
  <w:style w:type="character" w:customStyle="1" w:styleId="14">
    <w:name w:val="font01"/>
    <w:basedOn w:val="10"/>
    <w:qFormat/>
    <w:uiPriority w:val="0"/>
    <w:rPr>
      <w:rFonts w:hint="eastAsia" w:ascii="宋体" w:hAnsi="宋体" w:eastAsia="宋体" w:cs="宋体"/>
      <w:color w:val="000000"/>
      <w:sz w:val="36"/>
      <w:szCs w:val="36"/>
      <w:u w:val="none"/>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15</Pages>
  <Words>4968</Words>
  <Characters>5060</Characters>
  <Lines>0</Lines>
  <Paragraphs>0</Paragraphs>
  <TotalTime>5</TotalTime>
  <ScaleCrop>false</ScaleCrop>
  <LinksUpToDate>false</LinksUpToDate>
  <CharactersWithSpaces>5321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2022-09-30T11:35:00Z</dcterms:created>
  <dc:creator>Gabriel</dc:creator>
  <cp:lastModifiedBy>ᝰ丶Role</cp:lastModifiedBy>
  <cp:lastPrinted>2023-09-06T11:40:00Z</cp:lastPrinted>
  <dcterms:modified xsi:type="dcterms:W3CDTF">2023-10-16T09:31:59Z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E8685EFD1CAC4DB6ADDA67437F7E03BC_13</vt:lpwstr>
  </property>
</Properties>
</file>