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喀斯特地貌耕地镉元素调控技术体系构建与种植结构优化应用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　项目名称：喀斯特地貌耕地镉元素调控技术体系构建与种植结构优化应用。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　提名单位：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临沧市科学技术局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　拟提名等级：云南省科技进步奖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等奖。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　主要完成单位：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凤庆县农业农村局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凤庆县工夫茶业有限公司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　主要完成人：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李慧原、唐国军、杨大庆、李芬秋、黄乔芬、谢卫芳等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二、主要知识产权和标准规范等目录情况（含授权专利、软件著作权、标准、规范、论文、论著）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（一）授权专利、软件著作权、标准、规范等情况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56"/>
        <w:gridCol w:w="3000"/>
        <w:gridCol w:w="900"/>
        <w:gridCol w:w="1380"/>
        <w:gridCol w:w="1290"/>
        <w:gridCol w:w="1605"/>
        <w:gridCol w:w="2055"/>
        <w:gridCol w:w="8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 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知识产权（标准）类别 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知识产权（标准）具体名称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（地区）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授权号（标准编号） 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授权（标准发布）日期 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证书编号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　（标准批准发布部门） 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权利人（标准起草单位） 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发明人（标准起草人） 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发明专利（标准）有效状态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456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实用新型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一种农业种植的定量施肥设备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ZL2023230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1630.1</w:t>
            </w:r>
          </w:p>
        </w:tc>
        <w:tc>
          <w:tcPr>
            <w:tcW w:w="129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3.11.14</w:t>
            </w:r>
          </w:p>
        </w:tc>
        <w:tc>
          <w:tcPr>
            <w:tcW w:w="160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第20930446号</w:t>
            </w:r>
          </w:p>
        </w:tc>
        <w:tc>
          <w:tcPr>
            <w:tcW w:w="205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李芬秋</w:t>
            </w:r>
          </w:p>
        </w:tc>
        <w:tc>
          <w:tcPr>
            <w:tcW w:w="88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李芬秋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实用新型</w:t>
            </w:r>
          </w:p>
        </w:tc>
        <w:tc>
          <w:tcPr>
            <w:tcW w:w="30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一种农业环境保护用土壤取样装置</w:t>
            </w:r>
          </w:p>
        </w:tc>
        <w:tc>
          <w:tcPr>
            <w:tcW w:w="9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</w:t>
            </w:r>
          </w:p>
        </w:tc>
        <w:tc>
          <w:tcPr>
            <w:tcW w:w="13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ZL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202220971274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5</w:t>
            </w:r>
          </w:p>
        </w:tc>
        <w:tc>
          <w:tcPr>
            <w:tcW w:w="12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2.10.21</w:t>
            </w:r>
          </w:p>
        </w:tc>
        <w:tc>
          <w:tcPr>
            <w:tcW w:w="16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38-4202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号</w:t>
            </w:r>
          </w:p>
        </w:tc>
        <w:tc>
          <w:tcPr>
            <w:tcW w:w="20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黄乔芬</w:t>
            </w:r>
          </w:p>
        </w:tc>
        <w:tc>
          <w:tcPr>
            <w:tcW w:w="88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黄乔芬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实用新型</w:t>
            </w:r>
          </w:p>
        </w:tc>
        <w:tc>
          <w:tcPr>
            <w:tcW w:w="30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一种高效地膜回收机构</w:t>
            </w:r>
          </w:p>
        </w:tc>
        <w:tc>
          <w:tcPr>
            <w:tcW w:w="9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</w:t>
            </w:r>
          </w:p>
        </w:tc>
        <w:tc>
          <w:tcPr>
            <w:tcW w:w="13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ZL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202320833494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6</w:t>
            </w:r>
          </w:p>
        </w:tc>
        <w:tc>
          <w:tcPr>
            <w:tcW w:w="12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3.09.05</w:t>
            </w:r>
          </w:p>
        </w:tc>
        <w:tc>
          <w:tcPr>
            <w:tcW w:w="16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第2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39-3601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号</w:t>
            </w:r>
          </w:p>
        </w:tc>
        <w:tc>
          <w:tcPr>
            <w:tcW w:w="20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黄乔芬</w:t>
            </w:r>
          </w:p>
        </w:tc>
        <w:tc>
          <w:tcPr>
            <w:tcW w:w="88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黄乔芬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456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实用新型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一种茶叶加工简易除尘装置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ZL202420806792.0</w:t>
            </w:r>
          </w:p>
        </w:tc>
        <w:tc>
          <w:tcPr>
            <w:tcW w:w="129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160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第22603537号</w:t>
            </w:r>
          </w:p>
        </w:tc>
        <w:tc>
          <w:tcPr>
            <w:tcW w:w="205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凤庆县工夫茶业有限公司</w:t>
            </w:r>
          </w:p>
        </w:tc>
        <w:tc>
          <w:tcPr>
            <w:tcW w:w="88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</w:t>
            </w:r>
          </w:p>
        </w:tc>
        <w:tc>
          <w:tcPr>
            <w:tcW w:w="1456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实用新型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一种养蚕生产用的加温发热架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ZL202323305504.8</w:t>
            </w:r>
          </w:p>
        </w:tc>
        <w:tc>
          <w:tcPr>
            <w:tcW w:w="129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06</w:t>
            </w:r>
          </w:p>
        </w:tc>
        <w:tc>
          <w:tcPr>
            <w:tcW w:w="160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第21640657号</w:t>
            </w:r>
          </w:p>
        </w:tc>
        <w:tc>
          <w:tcPr>
            <w:tcW w:w="205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凤庆县工夫茶业有限公司</w:t>
            </w:r>
          </w:p>
        </w:tc>
        <w:tc>
          <w:tcPr>
            <w:tcW w:w="88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06</w:t>
            </w: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实用新型</w:t>
            </w:r>
          </w:p>
        </w:tc>
        <w:tc>
          <w:tcPr>
            <w:tcW w:w="30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一种小型快速安装型通信基</w:t>
            </w:r>
          </w:p>
        </w:tc>
        <w:tc>
          <w:tcPr>
            <w:tcW w:w="9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</w:t>
            </w:r>
          </w:p>
        </w:tc>
        <w:tc>
          <w:tcPr>
            <w:tcW w:w="13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ZL202320820211.4 </w:t>
            </w:r>
          </w:p>
        </w:tc>
        <w:tc>
          <w:tcPr>
            <w:tcW w:w="12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第19602675号</w:t>
            </w:r>
          </w:p>
        </w:tc>
        <w:tc>
          <w:tcPr>
            <w:tcW w:w="20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凤庆县工夫茶业有限公司</w:t>
            </w:r>
          </w:p>
        </w:tc>
        <w:tc>
          <w:tcPr>
            <w:tcW w:w="88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8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07</w:t>
            </w: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实用新型</w:t>
            </w:r>
          </w:p>
        </w:tc>
        <w:tc>
          <w:tcPr>
            <w:tcW w:w="30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一种便于安装的通信基站塔</w:t>
            </w:r>
          </w:p>
        </w:tc>
        <w:tc>
          <w:tcPr>
            <w:tcW w:w="9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中国</w:t>
            </w:r>
          </w:p>
        </w:tc>
        <w:tc>
          <w:tcPr>
            <w:tcW w:w="13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ZL202320912667.3</w:t>
            </w:r>
          </w:p>
        </w:tc>
        <w:tc>
          <w:tcPr>
            <w:tcW w:w="12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3.11.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第19935957号</w:t>
            </w:r>
          </w:p>
        </w:tc>
        <w:tc>
          <w:tcPr>
            <w:tcW w:w="20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凤庆县工夫茶业有限公司</w:t>
            </w:r>
          </w:p>
        </w:tc>
        <w:tc>
          <w:tcPr>
            <w:tcW w:w="88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8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（二）代表性论文著作</w:t>
      </w:r>
    </w:p>
    <w:tbl>
      <w:tblPr>
        <w:tblStyle w:val="5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24"/>
        <w:gridCol w:w="1350"/>
        <w:gridCol w:w="855"/>
        <w:gridCol w:w="1515"/>
        <w:gridCol w:w="1185"/>
        <w:gridCol w:w="1080"/>
        <w:gridCol w:w="1125"/>
        <w:gridCol w:w="1020"/>
        <w:gridCol w:w="735"/>
        <w:gridCol w:w="145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 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论文专著名称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刊名 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作者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年卷页码（xx年xx卷xx页） 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发表时间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（年月日） 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通讯作者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（含共同）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第一作者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（含共同） 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国内作者 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他引总次数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论文署名单位是否包含国外单位 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知识产权是否归国内所有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不同浓度腐植酸肥处理对土壤养分及油菜产量的影响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农业科技通讯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2022.05第156页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2022.05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0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7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甘蓝型油菜主要农艺性状相关及聚类分析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中国种业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2122.01第90页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22.01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0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7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文山市农业面源污染现状及对策建议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现代农业科技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2018.08第186页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2018.08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0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7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文山市地膜科学使用回收建议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中国科技信息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2023.05第185页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2023.05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10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黄乔芬</w:t>
            </w:r>
          </w:p>
        </w:tc>
        <w:tc>
          <w:tcPr>
            <w:tcW w:w="7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</w:t>
            </w:r>
          </w:p>
        </w:tc>
        <w:tc>
          <w:tcPr>
            <w:tcW w:w="22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凤庆县绿化美化存在的问题及对策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现代化工程 </w:t>
            </w:r>
          </w:p>
        </w:tc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2021年11月第11期10卷,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2021.11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10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7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06</w:t>
            </w:r>
          </w:p>
        </w:tc>
        <w:tc>
          <w:tcPr>
            <w:tcW w:w="22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凤庆县薇甘菊防控的形势及对策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美丽中国</w:t>
            </w:r>
          </w:p>
        </w:tc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2023(22)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2023.11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10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杨大庆</w:t>
            </w:r>
          </w:p>
        </w:tc>
        <w:tc>
          <w:tcPr>
            <w:tcW w:w="7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07</w:t>
            </w:r>
          </w:p>
        </w:tc>
        <w:tc>
          <w:tcPr>
            <w:tcW w:w="22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乡村振兴背景下城乡融合发展规划与实践研究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澳大利亚百图科学出版社</w:t>
            </w:r>
          </w:p>
        </w:tc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李芬秋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2023年10月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2023-10-06</w:t>
            </w:r>
          </w:p>
        </w:tc>
        <w:tc>
          <w:tcPr>
            <w:tcW w:w="10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7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08</w:t>
            </w:r>
          </w:p>
        </w:tc>
        <w:tc>
          <w:tcPr>
            <w:tcW w:w="22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凤庆县职业农民培育存在问题及对策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人生与伴侣.教育版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李芬秋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2023年7期9页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2023-07-03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7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09</w:t>
            </w:r>
          </w:p>
        </w:tc>
        <w:tc>
          <w:tcPr>
            <w:tcW w:w="22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新时代背景下乡村农业经济振兴战略发展问题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农业科学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李芬秋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2023年6期28页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2023-06-20</w:t>
            </w:r>
          </w:p>
        </w:tc>
        <w:tc>
          <w:tcPr>
            <w:tcW w:w="10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7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2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乡村振兴战略中农业技术推广对农村经济发展的作用探索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农业科学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李芬秋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2023年7期178页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2023-07-14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李芬秋</w:t>
            </w:r>
          </w:p>
        </w:tc>
        <w:tc>
          <w:tcPr>
            <w:tcW w:w="7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07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是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主要完成人基本情况</w:t>
      </w:r>
    </w:p>
    <w:tbl>
      <w:tblPr>
        <w:tblStyle w:val="5"/>
        <w:tblW w:w="14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255"/>
        <w:gridCol w:w="247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 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 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 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完成单位（工作单位）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李慧原</w:t>
            </w:r>
          </w:p>
        </w:tc>
        <w:tc>
          <w:tcPr>
            <w:tcW w:w="32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2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60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凤庆县农业农村局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唐国军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凤庆县农业农村局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杨大庆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凤庆县农业农村局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李芬秋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2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凤庆县农业农村局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黄乔芬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文山市农业环境保护监测站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谢卫芳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凤庆县农业农村局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B7C4C"/>
    <w:rsid w:val="015754F6"/>
    <w:rsid w:val="01A65CC2"/>
    <w:rsid w:val="02F32FFC"/>
    <w:rsid w:val="0C5C27CD"/>
    <w:rsid w:val="0F0E6B32"/>
    <w:rsid w:val="0F827700"/>
    <w:rsid w:val="150F3AF8"/>
    <w:rsid w:val="1ED81409"/>
    <w:rsid w:val="24E24F53"/>
    <w:rsid w:val="2AB4113F"/>
    <w:rsid w:val="32755658"/>
    <w:rsid w:val="37C702A9"/>
    <w:rsid w:val="426A6797"/>
    <w:rsid w:val="4C49602E"/>
    <w:rsid w:val="4DC57E1F"/>
    <w:rsid w:val="569E667C"/>
    <w:rsid w:val="5BA20E32"/>
    <w:rsid w:val="5BF65C6D"/>
    <w:rsid w:val="5E0D5CF3"/>
    <w:rsid w:val="5F7C0FC0"/>
    <w:rsid w:val="60730FCA"/>
    <w:rsid w:val="665A00E6"/>
    <w:rsid w:val="691B7C4C"/>
    <w:rsid w:val="6A5F216E"/>
    <w:rsid w:val="6C4433CA"/>
    <w:rsid w:val="6E363B46"/>
    <w:rsid w:val="70F25AEA"/>
    <w:rsid w:val="724F2AC9"/>
    <w:rsid w:val="77933457"/>
    <w:rsid w:val="7DB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color w:val="auto"/>
      <w:kern w:val="2"/>
      <w:sz w:val="84"/>
      <w:szCs w:val="8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1476</Words>
  <Characters>1876</Characters>
  <Lines>0</Lines>
  <Paragraphs>0</Paragraphs>
  <TotalTime>123</TotalTime>
  <ScaleCrop>false</ScaleCrop>
  <LinksUpToDate>false</LinksUpToDate>
  <CharactersWithSpaces>1938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2025-04-21T01:40:00Z</dcterms:created>
  <dc:creator>彭丽云</dc:creator>
  <cp:lastModifiedBy>mhdn</cp:lastModifiedBy>
  <dcterms:modified xsi:type="dcterms:W3CDTF">2025-04-25T03:09:26Z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BF854970F9F94662BD7D07042E0E505F_13</vt:lpwstr>
  </property>
  <property fmtid="{D5CDD505-2E9C-101B-9397-08002B2CF9AE}" pid="4" name="KSOTemplateDocerSaveRecord">
    <vt:lpwstr>eyJoZGlkIjoiMmI1N2VmZmQ3NDkwZDYwYzI3NTdhYjc4MDdhYjkyMTgiLCJ1c2VySWQiOiI0OTUxMTE2NjUifQ==</vt:lpwstr>
  </property>
</Properties>
</file>