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eastAsia="zh-CN"/>
        </w:rPr>
        <w:t>凤庆县</w:t>
      </w:r>
      <w:r>
        <w:rPr>
          <w:rFonts w:hint="eastAsia"/>
          <w:sz w:val="44"/>
          <w:szCs w:val="44"/>
          <w:lang w:val="en-US" w:eastAsia="zh-CN"/>
        </w:rPr>
        <w:t>2024年度住宅用地计划供应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宗地位置示意图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59070" cy="4574540"/>
            <wp:effectExtent l="0" t="0" r="17780" b="16510"/>
            <wp:docPr id="1" name="图片 1" descr="ce20680f85ee8f7db74f790eb62e7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e20680f85ee8f7db74f790eb62e71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457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/>
          <w:lang w:val="en-US" w:eastAsia="zh-CN"/>
        </w:rPr>
        <w:drawing>
          <wp:inline distT="0" distB="0" distL="114300" distR="114300">
            <wp:extent cx="5273040" cy="3724275"/>
            <wp:effectExtent l="0" t="0" r="3810" b="9525"/>
            <wp:docPr id="4" name="图片 4" descr="fef007ca05d6df2bf4580fe78827f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ef007ca05d6df2bf4580fe78827f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0975" cy="3718560"/>
            <wp:effectExtent l="0" t="0" r="15875" b="15240"/>
            <wp:docPr id="2" name="图片 2" descr="微信图片_20240407090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40709044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371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E34C8D"/>
    <w:rsid w:val="4FDC182A"/>
    <w:rsid w:val="51FF58E6"/>
    <w:rsid w:val="5D9A411F"/>
    <w:rsid w:val="7BFCB7EF"/>
    <w:rsid w:val="7FDFA013"/>
    <w:rsid w:val="BFE53FD3"/>
    <w:rsid w:val="EFF78087"/>
    <w:rsid w:val="FCB8DC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MHDN</dc:creator>
  <cp:lastModifiedBy>MHDN</cp:lastModifiedBy>
  <dcterms:modified xsi:type="dcterms:W3CDTF">2024-04-07T09:20:07Z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