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凤庆县习谦水泥有限责任公司凤庆县习谦水泥厂石灰岩矿采矿许可证注销信息一览表</w:t>
      </w:r>
    </w:p>
    <w:p>
      <w:pPr>
        <w:ind w:firstLine="640" w:firstLineChars="200"/>
        <w:jc w:val="center"/>
        <w:rPr>
          <w:rFonts w:hint="eastAsia" w:ascii="仿宋_GB2312" w:hAnsi="仿宋_GB2312" w:eastAsia="仿宋_GB2312" w:cs="仿宋_GB2312"/>
          <w:sz w:val="32"/>
          <w:szCs w:val="32"/>
          <w:lang w:val="en-US" w:eastAsia="zh-CN"/>
        </w:rPr>
      </w:pPr>
    </w:p>
    <w:tbl>
      <w:tblPr>
        <w:tblStyle w:val="4"/>
        <w:tblW w:w="14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130"/>
        <w:gridCol w:w="1968"/>
        <w:gridCol w:w="1827"/>
        <w:gridCol w:w="1815"/>
        <w:gridCol w:w="1860"/>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08"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许可证号</w:t>
            </w:r>
          </w:p>
        </w:tc>
        <w:tc>
          <w:tcPr>
            <w:tcW w:w="2130"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项目名称</w:t>
            </w:r>
          </w:p>
        </w:tc>
        <w:tc>
          <w:tcPr>
            <w:tcW w:w="1968"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矿业权人</w:t>
            </w:r>
          </w:p>
        </w:tc>
        <w:tc>
          <w:tcPr>
            <w:tcW w:w="1827"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矿区面积</w:t>
            </w:r>
          </w:p>
        </w:tc>
        <w:tc>
          <w:tcPr>
            <w:tcW w:w="1815"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有效期起</w:t>
            </w:r>
          </w:p>
        </w:tc>
        <w:tc>
          <w:tcPr>
            <w:tcW w:w="1860"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有效期止</w:t>
            </w:r>
          </w:p>
        </w:tc>
        <w:tc>
          <w:tcPr>
            <w:tcW w:w="3531"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矿区范围拐点坐标（1980西安坐标系）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9" w:hRule="atLeast"/>
        </w:trPr>
        <w:tc>
          <w:tcPr>
            <w:tcW w:w="1508" w:type="dxa"/>
            <w:vAlign w:val="center"/>
          </w:tcPr>
          <w:p>
            <w:pPr>
              <w:keepNext w:val="0"/>
              <w:keepLines w:val="0"/>
              <w:widowControl/>
              <w:suppressLineNumbers w:val="0"/>
              <w:jc w:val="left"/>
              <w:textAlignment w:val="center"/>
              <w:rPr>
                <w:rFonts w:hint="default" w:ascii="仿宋_GB2312" w:hAnsi="仿宋_GB2312" w:eastAsia="仿宋_GB2312" w:cs="仿宋_GB2312"/>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C5309212010067120069755</w:t>
            </w:r>
          </w:p>
        </w:tc>
        <w:tc>
          <w:tcPr>
            <w:tcW w:w="2130" w:type="dxa"/>
            <w:vAlign w:val="center"/>
          </w:tcPr>
          <w:p>
            <w:pPr>
              <w:keepNext w:val="0"/>
              <w:keepLines w:val="0"/>
              <w:widowControl/>
              <w:suppressLineNumbers w:val="0"/>
              <w:jc w:val="left"/>
              <w:textAlignment w:val="center"/>
              <w:rPr>
                <w:rFonts w:hint="default" w:ascii="仿宋_GB2312" w:hAnsi="仿宋_GB2312" w:eastAsia="仿宋_GB2312" w:cs="仿宋_GB2312"/>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凤庆县习谦水泥厂石灰岩矿</w:t>
            </w:r>
          </w:p>
        </w:tc>
        <w:tc>
          <w:tcPr>
            <w:tcW w:w="1968" w:type="dxa"/>
            <w:vAlign w:val="center"/>
          </w:tcPr>
          <w:p>
            <w:pPr>
              <w:keepNext w:val="0"/>
              <w:keepLines w:val="0"/>
              <w:widowControl/>
              <w:suppressLineNumbers w:val="0"/>
              <w:jc w:val="center"/>
              <w:textAlignment w:val="center"/>
              <w:rPr>
                <w:rFonts w:hint="default" w:ascii="仿宋_GB2312" w:hAnsi="仿宋_GB2312" w:eastAsia="仿宋_GB2312" w:cs="仿宋_GB2312"/>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凤庆县习谦水泥有限责任公司</w:t>
            </w:r>
          </w:p>
        </w:tc>
        <w:tc>
          <w:tcPr>
            <w:tcW w:w="1827" w:type="dxa"/>
            <w:vAlign w:val="center"/>
          </w:tcPr>
          <w:p>
            <w:pPr>
              <w:keepNext w:val="0"/>
              <w:keepLines w:val="0"/>
              <w:widowControl/>
              <w:suppressLineNumbers w:val="0"/>
              <w:jc w:val="right"/>
              <w:textAlignment w:val="center"/>
              <w:rPr>
                <w:rFonts w:hint="default" w:ascii="仿宋_GB2312" w:hAnsi="仿宋_GB2312" w:eastAsia="仿宋_GB2312" w:cs="仿宋_GB2312"/>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0.1396平方公里</w:t>
            </w:r>
          </w:p>
        </w:tc>
        <w:tc>
          <w:tcPr>
            <w:tcW w:w="1815"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2015年7月3日</w:t>
            </w:r>
          </w:p>
        </w:tc>
        <w:tc>
          <w:tcPr>
            <w:tcW w:w="1860"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2018年7月3日</w:t>
            </w:r>
          </w:p>
        </w:tc>
        <w:tc>
          <w:tcPr>
            <w:tcW w:w="3531" w:type="dxa"/>
          </w:tcPr>
          <w:p>
            <w:pPr>
              <w:jc w:val="both"/>
              <w:rPr>
                <w:rFonts w:hint="eastAsia" w:ascii="宋体" w:hAnsi="宋体" w:eastAsia="宋体" w:cs="宋体"/>
                <w:i w:val="0"/>
                <w:color w:val="000000"/>
                <w:kern w:val="0"/>
                <w:sz w:val="21"/>
                <w:szCs w:val="21"/>
                <w:u w:val="none"/>
                <w:lang w:val="en-US" w:eastAsia="zh-CN" w:bidi="ar"/>
              </w:rPr>
            </w:pPr>
          </w:p>
          <w:p>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1,2723202.25,33572569.95</w:t>
            </w:r>
          </w:p>
          <w:p>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2,2723240.72,33572791.11</w:t>
            </w:r>
          </w:p>
          <w:p>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3,2723226.84,33572917.85</w:t>
            </w:r>
          </w:p>
          <w:p>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4,2723019.47,33573073.55</w:t>
            </w:r>
          </w:p>
          <w:p>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5,2722840.17.33572969.24</w:t>
            </w:r>
          </w:p>
          <w:p>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6,2722903.34,33572757.09</w:t>
            </w:r>
          </w:p>
          <w:p>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7,2722965.39,33572654.29</w:t>
            </w:r>
          </w:p>
          <w:p>
            <w:pPr>
              <w:jc w:val="both"/>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8,2723071.71,33572552.40</w:t>
            </w:r>
          </w:p>
          <w:p>
            <w:pPr>
              <w:jc w:val="both"/>
              <w:rPr>
                <w:rFonts w:hint="eastAsia" w:ascii="宋体" w:hAnsi="宋体" w:eastAsia="宋体" w:cs="宋体"/>
                <w:i w:val="0"/>
                <w:color w:val="000000"/>
                <w:kern w:val="0"/>
                <w:sz w:val="21"/>
                <w:szCs w:val="21"/>
                <w:u w:val="none"/>
                <w:lang w:val="en-US" w:eastAsia="zh-CN" w:bidi="ar"/>
              </w:rPr>
            </w:pPr>
          </w:p>
          <w:p>
            <w:pPr>
              <w:jc w:val="both"/>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开采深度：由1660米至1550米标高</w:t>
            </w:r>
          </w:p>
        </w:tc>
      </w:tr>
    </w:tbl>
    <w:p>
      <w:pPr>
        <w:ind w:firstLine="640" w:firstLineChars="200"/>
        <w:jc w:val="center"/>
        <w:rPr>
          <w:rFonts w:hint="default" w:ascii="仿宋_GB2312" w:hAnsi="仿宋_GB2312" w:eastAsia="仿宋_GB2312" w:cs="仿宋_GB2312"/>
          <w:sz w:val="32"/>
          <w:szCs w:val="32"/>
          <w:lang w:val="en-US" w:eastAsia="zh-CN"/>
        </w:rPr>
      </w:pPr>
    </w:p>
    <w:sectPr>
      <w:pgSz w:w="16838" w:h="11906" w:orient="landscape"/>
      <w:pgMar w:top="1800" w:right="1134" w:bottom="180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ZTAyMzY0ZDI3YjhiZTYxNTY2NDQ1YjhkZDY3NzIifQ=="/>
    <w:docVar w:name="KGWebUrl" w:val="http://59.216.223.128:80/seeyon/officeservlet"/>
  </w:docVars>
  <w:rsids>
    <w:rsidRoot w:val="43A84434"/>
    <w:rsid w:val="02952CB6"/>
    <w:rsid w:val="06321E7C"/>
    <w:rsid w:val="119060A3"/>
    <w:rsid w:val="14594C80"/>
    <w:rsid w:val="16090A2C"/>
    <w:rsid w:val="1E7220E4"/>
    <w:rsid w:val="24A35615"/>
    <w:rsid w:val="282167F1"/>
    <w:rsid w:val="2A19302F"/>
    <w:rsid w:val="2ACF0EED"/>
    <w:rsid w:val="2EBD015B"/>
    <w:rsid w:val="2F1148FA"/>
    <w:rsid w:val="2F2C663B"/>
    <w:rsid w:val="30B53947"/>
    <w:rsid w:val="343D0EB9"/>
    <w:rsid w:val="35AE2B9B"/>
    <w:rsid w:val="35EF1204"/>
    <w:rsid w:val="366F77C5"/>
    <w:rsid w:val="380F30C2"/>
    <w:rsid w:val="39A80150"/>
    <w:rsid w:val="3D0B1C54"/>
    <w:rsid w:val="3FC24E6C"/>
    <w:rsid w:val="40B437EF"/>
    <w:rsid w:val="43A84434"/>
    <w:rsid w:val="43CB2FD3"/>
    <w:rsid w:val="53416D17"/>
    <w:rsid w:val="53711993"/>
    <w:rsid w:val="5445325D"/>
    <w:rsid w:val="564E0C83"/>
    <w:rsid w:val="60C30FEE"/>
    <w:rsid w:val="65D004E7"/>
    <w:rsid w:val="66B35547"/>
    <w:rsid w:val="66DB1D07"/>
    <w:rsid w:val="688E498C"/>
    <w:rsid w:val="690D57EA"/>
    <w:rsid w:val="690E5A90"/>
    <w:rsid w:val="6D6951C6"/>
    <w:rsid w:val="6DF60172"/>
    <w:rsid w:val="6FBF43B4"/>
    <w:rsid w:val="73191399"/>
    <w:rsid w:val="779818C7"/>
    <w:rsid w:val="7FAE3E1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206</Words>
  <Characters>400</Characters>
  <Lines>0</Lines>
  <Paragraphs>0</Paragraphs>
  <ScaleCrop>false</ScaleCrop>
  <LinksUpToDate>false</LinksUpToDate>
  <CharactersWithSpaces>404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2019-04-11T06:43:00Z</dcterms:created>
  <dc:creator>lenovo</dc:creator>
  <cp:lastModifiedBy>罗金海</cp:lastModifiedBy>
  <cp:lastPrinted>2023-03-08T02:31:00Z</cp:lastPrinted>
  <dcterms:modified xsi:type="dcterms:W3CDTF">2023-03-08T02:47:43Z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2D7537F43EEC422B83253BA3006A2DC5</vt:lpwstr>
  </property>
</Properties>
</file>